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7" w:rsidRDefault="00B37007" w:rsidP="00B370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B37007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B23C85" wp14:editId="75C8AA7B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E412DAA" wp14:editId="1581ABB3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A4BCCF" wp14:editId="0CEC0F51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07" w:rsidTr="00EE60D0">
        <w:tc>
          <w:tcPr>
            <w:tcW w:w="115" w:type="dxa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B37007" w:rsidTr="00EE60D0">
        <w:tc>
          <w:tcPr>
            <w:tcW w:w="115" w:type="dxa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37007" w:rsidRDefault="00B37007" w:rsidP="00B37007"/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Pr="00260A88" w:rsidRDefault="00B37007" w:rsidP="00B37007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>Nome e cognome de</w:t>
      </w:r>
      <w:r w:rsidR="00BD71BB">
        <w:rPr>
          <w:rFonts w:ascii="Calibri" w:eastAsia="Calibri" w:hAnsi="Calibri" w:cs="Calibri"/>
          <w:b/>
          <w:sz w:val="24"/>
          <w:szCs w:val="24"/>
        </w:rPr>
        <w:t>l</w:t>
      </w:r>
      <w:r w:rsidRPr="00260A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</w:t>
      </w:r>
    </w:p>
    <w:p w:rsidR="00B37007" w:rsidRPr="00260A88" w:rsidRDefault="00B37007" w:rsidP="00B3700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7E55DF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7E55DF">
        <w:rPr>
          <w:rFonts w:ascii="Calibri" w:eastAsia="Calibri" w:hAnsi="Calibri" w:cs="Calibri"/>
          <w:sz w:val="24"/>
          <w:szCs w:val="24"/>
        </w:rPr>
        <w:t xml:space="preserve">: </w:t>
      </w:r>
      <w:r w:rsidR="007E55DF" w:rsidRPr="007E55DF">
        <w:rPr>
          <w:rFonts w:ascii="Calibri" w:eastAsia="Calibri" w:hAnsi="Calibri" w:cs="Calibri"/>
          <w:sz w:val="24"/>
          <w:szCs w:val="24"/>
        </w:rPr>
        <w:t>Scienze della Terra, biologia.</w:t>
      </w:r>
    </w:p>
    <w:p w:rsidR="00B37007" w:rsidRPr="00260A88" w:rsidRDefault="00B37007" w:rsidP="00B3700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B37007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9oga914z3fct" w:colFirst="0" w:colLast="0"/>
      <w:bookmarkEnd w:id="4"/>
      <w:r w:rsidRPr="00E472D3">
        <w:rPr>
          <w:rFonts w:ascii="Calibri" w:eastAsia="Calibri" w:hAnsi="Calibri"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 xml:space="preserve"> Giannotti “Il racconto della Terra e della biologia” Ed. Zanichelli</w:t>
      </w:r>
    </w:p>
    <w:p w:rsidR="00B37007" w:rsidRPr="00260A88" w:rsidRDefault="00B37007" w:rsidP="00B37007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7E55DF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7E55DF" w:rsidRPr="007E55DF">
        <w:rPr>
          <w:rFonts w:ascii="Calibri" w:eastAsia="Calibri" w:hAnsi="Calibri" w:cs="Calibri"/>
          <w:sz w:val="24"/>
          <w:szCs w:val="24"/>
        </w:rPr>
        <w:t>2</w:t>
      </w:r>
      <w:r w:rsidRPr="007E55DF">
        <w:rPr>
          <w:rFonts w:ascii="Calibri" w:eastAsia="Calibri" w:hAnsi="Calibri" w:cs="Calibri"/>
          <w:sz w:val="24"/>
          <w:szCs w:val="24"/>
        </w:rPr>
        <w:t>^F</w:t>
      </w:r>
    </w:p>
    <w:p w:rsidR="00B37007" w:rsidRPr="00260A88" w:rsidRDefault="00B37007" w:rsidP="00B37007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Pr="003E090B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E472D3" w:rsidRDefault="00E472D3" w:rsidP="00B37007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Osservare, descrivere ed analizzare fenomeni appartenenti alla realtà naturale e artificiale e riconoscere nelle varie forme i concetti di sistema e di </w:t>
      </w:r>
      <w:proofErr w:type="spellStart"/>
      <w:r>
        <w:rPr>
          <w:rFonts w:cs="Calibri"/>
          <w:sz w:val="24"/>
          <w:szCs w:val="24"/>
        </w:rPr>
        <w:t>comlessità</w:t>
      </w:r>
      <w:proofErr w:type="spellEnd"/>
    </w:p>
    <w:p w:rsidR="00B37007" w:rsidRPr="003E090B" w:rsidRDefault="00B37007" w:rsidP="00B37007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B37007" w:rsidRDefault="00B37007" w:rsidP="00B37007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E472D3" w:rsidRPr="003E090B" w:rsidRDefault="00E472D3" w:rsidP="00B37007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Analizzare qualitativamente e quantitativamente fenomeni legati alle trasformazioni di energia a partire dall’esperienza</w:t>
      </w:r>
    </w:p>
    <w:p w:rsidR="00B37007" w:rsidRPr="003E090B" w:rsidRDefault="00B37007" w:rsidP="00B37007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B37007" w:rsidRDefault="00B37007" w:rsidP="00B3700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E472D3" w:rsidRPr="00E472D3" w:rsidRDefault="00E472D3" w:rsidP="00E472D3">
      <w:pPr>
        <w:jc w:val="both"/>
        <w:rPr>
          <w:sz w:val="24"/>
          <w:szCs w:val="24"/>
        </w:rPr>
      </w:pPr>
    </w:p>
    <w:p w:rsidR="00B37007" w:rsidRPr="003E090B" w:rsidRDefault="00B37007" w:rsidP="00E472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B37007" w:rsidRPr="003E090B" w:rsidRDefault="00B37007" w:rsidP="00E472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Pr="003E090B" w:rsidRDefault="00B37007" w:rsidP="00E472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E472D3">
        <w:rPr>
          <w:rFonts w:ascii="Calibri" w:eastAsia="Calibri" w:hAnsi="Calibri" w:cs="Calibri"/>
          <w:b/>
          <w:sz w:val="24"/>
          <w:szCs w:val="24"/>
        </w:rPr>
        <w:t>0 Introduzione alla disciplina</w:t>
      </w: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 xml:space="preserve">La biologia e le sue specializzazioni </w:t>
      </w:r>
    </w:p>
    <w:p w:rsid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Il metodo scientifico</w:t>
      </w:r>
    </w:p>
    <w:p w:rsidR="00E472D3" w:rsidRDefault="00E472D3" w:rsidP="00E472D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Abilità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Riconoscere la biologia e le sue varie specializzazioni come discipline di studio dei viventi</w:t>
      </w:r>
    </w:p>
    <w:p w:rsid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Riconoscere le fasi del metodo scientifico</w:t>
      </w:r>
    </w:p>
    <w:p w:rsid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E472D3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72D3">
        <w:rPr>
          <w:rFonts w:ascii="Calibri" w:eastAsia="Calibri" w:hAnsi="Calibri" w:cs="Calibri"/>
          <w:b/>
          <w:sz w:val="24"/>
          <w:szCs w:val="24"/>
        </w:rPr>
        <w:t>Organizzazione dei viventi</w:t>
      </w: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Caratteristiche comuni ai tutti i viventi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 xml:space="preserve">Livelli di organizzazione della materia vivente e caratteristiche dei viventi Ecosistemi (circuiti energetici, cicli alimentari, cicli </w:t>
      </w:r>
      <w:proofErr w:type="spellStart"/>
      <w:r w:rsidRPr="00E472D3">
        <w:rPr>
          <w:rFonts w:ascii="Calibri" w:eastAsia="Calibri" w:hAnsi="Calibri" w:cs="Calibri"/>
          <w:sz w:val="24"/>
          <w:szCs w:val="24"/>
        </w:rPr>
        <w:t>bio</w:t>
      </w:r>
      <w:proofErr w:type="spellEnd"/>
      <w:r w:rsidRPr="00E472D3">
        <w:rPr>
          <w:rFonts w:ascii="Calibri" w:eastAsia="Calibri" w:hAnsi="Calibri" w:cs="Calibri"/>
          <w:sz w:val="24"/>
          <w:szCs w:val="24"/>
        </w:rPr>
        <w:t xml:space="preserve">-geochimici) </w:t>
      </w: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Riconoscere nella cellula l’unità funzionale di base della costruzione di ogni essere vivente</w:t>
      </w:r>
    </w:p>
    <w:p w:rsid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Riconoscere gli ecosistemi come sistemi complessi caratterizzati da scambi di materia ed energia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948A0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 xml:space="preserve">Riconoscere nella cellula l’unità funzionale di base della vita 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Saper individuare le caratteristiche comuni ai tutti i viventi</w:t>
      </w:r>
    </w:p>
    <w:p w:rsidR="00E472D3" w:rsidRPr="00E472D3" w:rsidRDefault="00E472D3" w:rsidP="002948A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Conoscere gli elementi di un ecosistema e le principali interazioni tra organismi</w:t>
      </w:r>
    </w:p>
    <w:p w:rsidR="00B37007" w:rsidRDefault="00B37007" w:rsidP="002948A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2948A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E472D3">
        <w:rPr>
          <w:rFonts w:ascii="Calibri" w:eastAsia="Calibri" w:hAnsi="Calibri" w:cs="Calibri"/>
          <w:b/>
          <w:sz w:val="24"/>
          <w:szCs w:val="24"/>
        </w:rPr>
        <w:t>2 Evoluzione della specie e classifi</w:t>
      </w:r>
      <w:r w:rsidR="002948A0">
        <w:rPr>
          <w:rFonts w:ascii="Calibri" w:eastAsia="Calibri" w:hAnsi="Calibri" w:cs="Calibri"/>
          <w:b/>
          <w:sz w:val="24"/>
          <w:szCs w:val="24"/>
        </w:rPr>
        <w:t>cazione dei viventi</w:t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948A0">
        <w:rPr>
          <w:rFonts w:ascii="Calibri" w:eastAsia="Calibri" w:hAnsi="Calibri" w:cs="Calibri"/>
          <w:sz w:val="24"/>
          <w:szCs w:val="24"/>
        </w:rPr>
        <w:t xml:space="preserve">Teorie </w:t>
      </w:r>
      <w:proofErr w:type="spellStart"/>
      <w:r w:rsidRPr="002948A0">
        <w:rPr>
          <w:rFonts w:ascii="Calibri" w:eastAsia="Calibri" w:hAnsi="Calibri" w:cs="Calibri"/>
          <w:sz w:val="24"/>
          <w:szCs w:val="24"/>
        </w:rPr>
        <w:t>pre</w:t>
      </w:r>
      <w:proofErr w:type="spellEnd"/>
      <w:r w:rsidRPr="002948A0">
        <w:rPr>
          <w:rFonts w:ascii="Calibri" w:eastAsia="Calibri" w:hAnsi="Calibri" w:cs="Calibri"/>
          <w:sz w:val="24"/>
          <w:szCs w:val="24"/>
        </w:rPr>
        <w:t xml:space="preserve">-evoluzioniste e interpretative dell’evoluzione della specie </w:t>
      </w:r>
    </w:p>
    <w:p w:rsidR="002948A0" w:rsidRP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948A0">
        <w:rPr>
          <w:rFonts w:ascii="Calibri" w:eastAsia="Calibri" w:hAnsi="Calibri" w:cs="Calibri"/>
          <w:sz w:val="24"/>
          <w:szCs w:val="24"/>
        </w:rPr>
        <w:t>Adattamento all’ambiente come risultato dell’evoluzione</w:t>
      </w:r>
    </w:p>
    <w:p w:rsid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948A0">
        <w:rPr>
          <w:rFonts w:ascii="Calibri" w:eastAsia="Calibri" w:hAnsi="Calibri" w:cs="Calibri"/>
          <w:sz w:val="24"/>
          <w:szCs w:val="24"/>
        </w:rPr>
        <w:t xml:space="preserve">Concetto di specie e nomenclatura binomia </w:t>
      </w:r>
    </w:p>
    <w:p w:rsid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948A0">
        <w:rPr>
          <w:rFonts w:ascii="Calibri" w:eastAsia="Calibri" w:hAnsi="Calibri" w:cs="Calibri"/>
          <w:sz w:val="24"/>
          <w:szCs w:val="24"/>
        </w:rPr>
        <w:t>Classificazione dei viventi</w:t>
      </w:r>
    </w:p>
    <w:p w:rsidR="002948A0" w:rsidRP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spiegare la teoria evolutiva di Darwin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Illustrate la necessità di classificare gli organismi viventi </w:t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Conoscere la teoria di Darwin</w:t>
      </w:r>
    </w:p>
    <w:p w:rsid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Conoscere il concetto di specie e la nomenclatura binomia</w:t>
      </w:r>
    </w:p>
    <w:p w:rsid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Conoscere la classificazione dei viventi in regni e domini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D50977">
        <w:rPr>
          <w:rFonts w:ascii="Calibri" w:eastAsia="Calibri" w:hAnsi="Calibri" w:cs="Calibri"/>
          <w:b/>
          <w:sz w:val="24"/>
          <w:szCs w:val="24"/>
        </w:rPr>
        <w:t>3 Le biomolecole</w:t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Composti organici nei viventi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Struttura e funzioni delle molecole biologiche: carboidrati, lipidi, proteine, acidi nucleici </w:t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descrivere le caratteristiche dei gruppi delle biomolecole</w:t>
      </w:r>
    </w:p>
    <w:p w:rsidR="00D50977" w:rsidRDefault="00D50977" w:rsidP="00D5097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4 La cellula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Teoria cellulare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Le diverse tipologie di cellula (procariote, eucariote animale e vegetale) 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Struttura e funzioni degli organelli cellulari</w:t>
      </w:r>
    </w:p>
    <w:p w:rsidR="00D50977" w:rsidRPr="002948A0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la cellula come struttura di base di tutti gli esseri viventi.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descrivere le diverse tipologie di cellula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Riconoscere somiglianze e differenze tra cellula eucariote e procariote, animale e vegetale. 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la cellula come struttura di base di tutti gli esseri viventi.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descrivere un modello semplificato di cellula.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somiglianze e differenze tra cellula eucariote e procariote, animale e vegetale.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5 Il metabolismo energetico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Processo di fotosintesi: reazione globale e organuli coinvolti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Processo di respirazione cellulare: reazione globale e organuli coinvolti </w:t>
      </w:r>
    </w:p>
    <w:p w:rsidR="00D50977" w:rsidRPr="002948A0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il significato biologico della fotosintesi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il significato biologico respirazione cellulare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descrivere per sommi capi la respirazione cellulare e conoscerne l'importanza per la cellula. Saper descrivere per sommi capi la fotosintesi e conoscerne l'importanza per la cellula.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6 La divisione cellulare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Ciclo cellulare Mitosi e meiosi </w:t>
      </w:r>
    </w:p>
    <w:p w:rsidR="00D50977" w:rsidRPr="002948A0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Descrivere le fasi del ciclo cellulare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Saper riconoscere le differenze tra mitosi e meiosi 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Conoscere le principali differenze tra mitosi e meiosi.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il ruolo biologico della mitosi e della meiosi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611CD7"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Pr="00611CD7">
        <w:rPr>
          <w:rFonts w:ascii="Calibri" w:eastAsia="Calibri" w:hAnsi="Calibri" w:cs="Calibri"/>
          <w:b/>
          <w:sz w:val="24"/>
          <w:szCs w:val="24"/>
        </w:rPr>
        <w:t>7 La riproduzione</w:t>
      </w:r>
      <w:bookmarkStart w:id="5" w:name="_GoBack"/>
      <w:bookmarkEnd w:id="5"/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La riproduzione asessuata</w:t>
      </w:r>
    </w:p>
    <w:p w:rsid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La riproduzione sessuata nei diversi animali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lastRenderedPageBreak/>
        <w:t>Apparato riproduttore umano</w:t>
      </w:r>
    </w:p>
    <w:p w:rsid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Metodi di regolazione della fertilità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 xml:space="preserve">Principali malattie a trasmissione sessuale </w:t>
      </w:r>
    </w:p>
    <w:p w:rsidR="00D50977" w:rsidRPr="002948A0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Confrontare la riproduzione sessuata ed asessuata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 xml:space="preserve">Descrivere e confrontare l’apparato riproduttore maschile e femminile </w:t>
      </w:r>
    </w:p>
    <w:p w:rsidR="00D50977" w:rsidRPr="00147526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Pr="00147526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147526"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Conoscere la differenza tra riproduzione sessuata ed asessuata.</w:t>
      </w:r>
    </w:p>
    <w:p w:rsidR="00147526" w:rsidRDefault="00147526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Conoscere e descrivere gli apparati riproduttori maschile e femminile</w:t>
      </w:r>
    </w:p>
    <w:p w:rsidR="00147526" w:rsidRPr="00147526" w:rsidRDefault="00147526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Conoscere i principali metodi di contraccezione</w:t>
      </w:r>
    </w:p>
    <w:p w:rsidR="00147526" w:rsidRPr="00147526" w:rsidRDefault="00147526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Conoscere le principali malattie a trasmissione sessuale</w:t>
      </w:r>
    </w:p>
    <w:p w:rsidR="00D50977" w:rsidRPr="00147526" w:rsidRDefault="00D5097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CD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D6EB0"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 w:rsidRPr="002D6EB0"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 w:rsidRPr="002D6EB0">
        <w:rPr>
          <w:rFonts w:ascii="Calibri" w:eastAsia="Calibri" w:hAnsi="Calibri" w:cs="Calibri"/>
          <w:b/>
          <w:sz w:val="24"/>
          <w:szCs w:val="24"/>
        </w:rPr>
        <w:t xml:space="preserve"> a livello interdisciplinare</w:t>
      </w:r>
    </w:p>
    <w:p w:rsidR="00611CD7" w:rsidRP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Da concordare nel C. d. C.</w:t>
      </w:r>
    </w:p>
    <w:p w:rsidR="00611CD7" w:rsidRP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Pr="002D6EB0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D6EB0">
        <w:rPr>
          <w:rFonts w:ascii="Calibri" w:eastAsia="Calibri" w:hAnsi="Calibri" w:cs="Calibri"/>
          <w:b/>
          <w:sz w:val="24"/>
          <w:szCs w:val="24"/>
        </w:rPr>
        <w:t xml:space="preserve"> - Educazione civica</w:t>
      </w:r>
    </w:p>
    <w:p w:rsidR="00B37007" w:rsidRPr="002D6EB0" w:rsidRDefault="00B3700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D6EB0">
        <w:rPr>
          <w:rFonts w:ascii="Calibri" w:eastAsia="Calibri" w:hAnsi="Calibri" w:cs="Calibri"/>
          <w:sz w:val="24"/>
          <w:szCs w:val="24"/>
        </w:rPr>
        <w:t xml:space="preserve">Nel corso dell’anno saranno dedicate </w:t>
      </w:r>
      <w:r w:rsidR="00611CD7">
        <w:rPr>
          <w:rFonts w:ascii="Calibri" w:eastAsia="Calibri" w:hAnsi="Calibri" w:cs="Calibri"/>
          <w:sz w:val="24"/>
          <w:szCs w:val="24"/>
        </w:rPr>
        <w:t>2</w:t>
      </w:r>
      <w:r w:rsidRPr="002D6EB0">
        <w:rPr>
          <w:rFonts w:ascii="Calibri" w:eastAsia="Calibri" w:hAnsi="Calibri" w:cs="Calibri"/>
          <w:sz w:val="24"/>
          <w:szCs w:val="24"/>
        </w:rPr>
        <w:t xml:space="preserve"> ore all’</w:t>
      </w:r>
      <w:r w:rsidR="00611CD7">
        <w:rPr>
          <w:rFonts w:ascii="Calibri" w:eastAsia="Calibri" w:hAnsi="Calibri" w:cs="Calibri"/>
          <w:sz w:val="24"/>
          <w:szCs w:val="24"/>
        </w:rPr>
        <w:t>attività afferenti all’area dello sviluppo sostenibile.</w:t>
      </w:r>
    </w:p>
    <w:p w:rsidR="00B37007" w:rsidRPr="002D6EB0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Pr="002D6EB0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Pr="002D6EB0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D6EB0"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B37007" w:rsidRDefault="00B3700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Verifiche</w:t>
      </w:r>
      <w:r w:rsidR="00611CD7" w:rsidRPr="00611CD7">
        <w:rPr>
          <w:rFonts w:ascii="Calibri" w:eastAsia="Calibri" w:hAnsi="Calibri" w:cs="Calibri"/>
          <w:sz w:val="24"/>
          <w:szCs w:val="24"/>
        </w:rPr>
        <w:t xml:space="preserve"> </w:t>
      </w:r>
      <w:r w:rsidRPr="00611CD7">
        <w:rPr>
          <w:rFonts w:ascii="Calibri" w:eastAsia="Calibri" w:hAnsi="Calibri" w:cs="Calibri"/>
          <w:sz w:val="24"/>
          <w:szCs w:val="24"/>
        </w:rPr>
        <w:t xml:space="preserve">orali e scritte strutturate e </w:t>
      </w:r>
      <w:proofErr w:type="spellStart"/>
      <w:r w:rsidRPr="00611CD7"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 w:rsidRPr="00611CD7">
        <w:rPr>
          <w:rFonts w:ascii="Calibri" w:eastAsia="Calibri" w:hAnsi="Calibri" w:cs="Calibri"/>
          <w:sz w:val="24"/>
          <w:szCs w:val="24"/>
        </w:rPr>
        <w:t>, prove di comprensione, ricerche guidate</w:t>
      </w:r>
      <w:r w:rsidR="00611CD7">
        <w:rPr>
          <w:rFonts w:ascii="Calibri" w:eastAsia="Calibri" w:hAnsi="Calibri" w:cs="Calibri"/>
          <w:sz w:val="24"/>
          <w:szCs w:val="24"/>
        </w:rPr>
        <w:t>, relazioni.</w:t>
      </w:r>
    </w:p>
    <w:p w:rsidR="00611CD7" w:rsidRPr="00611CD7" w:rsidRDefault="00611CD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Le verifiche formative vengono svolte con domande orali alla classe e/o scritte da svolgere in autonomia dagli studenti.</w:t>
      </w:r>
    </w:p>
    <w:p w:rsidR="00611CD7" w:rsidRPr="00611CD7" w:rsidRDefault="00611CD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Nelle prove scritte sommative ogni verifica prevede l‘attribuzione di un voto in decimi (ottenuto dalla somma dei punteggi previsti dalla griglia di riferimento rapportata al punteggio massimo della prova e convertita in decimi).</w:t>
      </w:r>
    </w:p>
    <w:p w:rsidR="00611CD7" w:rsidRPr="00611CD7" w:rsidRDefault="00611CD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Per le domande aperte e per le verifiche orali si fa riferimento ad una griglia che tenga conto della conoscenza dei contenuti, della capacità di esposizione e rielaborazione e dell’uso di lessico specifico. In ogni prova scritta viene indicato il punteggio dei singoli quesiti.</w:t>
      </w:r>
    </w:p>
    <w:p w:rsidR="00B3700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37007" w:rsidRDefault="00B3700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Cfr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criteri di valutazione nel PTOF</w:t>
      </w:r>
    </w:p>
    <w:p w:rsidR="00B3700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B37007" w:rsidRDefault="00B37007" w:rsidP="00B37007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B37007" w:rsidRDefault="00B37007" w:rsidP="00B37007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10/12/2022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</w:t>
      </w:r>
      <w:r w:rsidR="00BD71BB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docent</w:t>
      </w:r>
      <w:r w:rsidR="00BD71BB">
        <w:rPr>
          <w:rFonts w:ascii="Calibri" w:eastAsia="Calibri" w:hAnsi="Calibri" w:cs="Calibri"/>
          <w:sz w:val="24"/>
          <w:szCs w:val="24"/>
        </w:rPr>
        <w:t>e</w:t>
      </w:r>
    </w:p>
    <w:p w:rsidR="00B37007" w:rsidRDefault="003F71E1" w:rsidP="003F71E1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B37007">
        <w:rPr>
          <w:rFonts w:ascii="Calibri" w:eastAsia="Calibri" w:hAnsi="Calibri" w:cs="Calibri"/>
          <w:sz w:val="24"/>
          <w:szCs w:val="24"/>
        </w:rPr>
        <w:t>Prof. Mario Pilo</w:t>
      </w:r>
    </w:p>
    <w:p w:rsidR="00B37007" w:rsidRDefault="00B37007" w:rsidP="00B37007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B37007" w:rsidRPr="002A7AAC" w:rsidRDefault="00B37007" w:rsidP="00B37007">
      <w:pPr>
        <w:rPr>
          <w:rFonts w:eastAsia="Calibri"/>
        </w:rPr>
      </w:pPr>
    </w:p>
    <w:p w:rsidR="00B37007" w:rsidRPr="00E94CCC" w:rsidRDefault="00B37007" w:rsidP="00B37007">
      <w:pPr>
        <w:rPr>
          <w:rFonts w:eastAsia="Calibri"/>
        </w:rPr>
      </w:pPr>
    </w:p>
    <w:p w:rsidR="00304465" w:rsidRPr="00B37007" w:rsidRDefault="00304465" w:rsidP="00B37007">
      <w:pPr>
        <w:rPr>
          <w:rFonts w:eastAsia="Calibri"/>
        </w:rPr>
      </w:pPr>
    </w:p>
    <w:sectPr w:rsidR="00304465" w:rsidRPr="00B37007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B4324"/>
    <w:multiLevelType w:val="multilevel"/>
    <w:tmpl w:val="EF646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4374CE"/>
    <w:multiLevelType w:val="hybridMultilevel"/>
    <w:tmpl w:val="4C582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65"/>
    <w:rsid w:val="00147526"/>
    <w:rsid w:val="002948A0"/>
    <w:rsid w:val="002D6EB0"/>
    <w:rsid w:val="00304465"/>
    <w:rsid w:val="003F71E1"/>
    <w:rsid w:val="00611CD7"/>
    <w:rsid w:val="007E55DF"/>
    <w:rsid w:val="009A76C7"/>
    <w:rsid w:val="00B37007"/>
    <w:rsid w:val="00B47884"/>
    <w:rsid w:val="00BD71BB"/>
    <w:rsid w:val="00D50977"/>
    <w:rsid w:val="00E4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BDF6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9A76C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9</cp:revision>
  <dcterms:created xsi:type="dcterms:W3CDTF">2022-12-13T15:50:00Z</dcterms:created>
  <dcterms:modified xsi:type="dcterms:W3CDTF">2022-12-14T21:18:00Z</dcterms:modified>
</cp:coreProperties>
</file>